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87A41" w14:textId="77777777" w:rsidR="00CA6B48" w:rsidRDefault="00875DF2" w:rsidP="00CA6B48">
      <w:pPr>
        <w:jc w:val="center"/>
        <w:rPr>
          <w:b/>
          <w:bCs/>
        </w:rPr>
      </w:pPr>
      <w:r w:rsidRPr="00CA6B48">
        <w:rPr>
          <w:b/>
          <w:bCs/>
        </w:rPr>
        <w:t xml:space="preserve">Marlow Rowing Club Agenda for Annual General Meeting of the Club </w:t>
      </w:r>
    </w:p>
    <w:p w14:paraId="35E7F2DE" w14:textId="1E5D057E" w:rsidR="00CA6B48" w:rsidRDefault="00875DF2" w:rsidP="00CA6B48">
      <w:pPr>
        <w:jc w:val="center"/>
        <w:rPr>
          <w:b/>
          <w:bCs/>
        </w:rPr>
      </w:pPr>
      <w:r w:rsidRPr="00CA6B48">
        <w:rPr>
          <w:b/>
          <w:bCs/>
        </w:rPr>
        <w:t xml:space="preserve">at the Clubhouse and via zoom video conferencing </w:t>
      </w:r>
    </w:p>
    <w:p w14:paraId="1272DEC4" w14:textId="16BEEF1D" w:rsidR="00875DF2" w:rsidRPr="00CA6B48" w:rsidRDefault="00875DF2" w:rsidP="00CA6B48">
      <w:pPr>
        <w:jc w:val="center"/>
        <w:rPr>
          <w:b/>
          <w:bCs/>
        </w:rPr>
      </w:pPr>
      <w:r w:rsidRPr="00CA6B48">
        <w:rPr>
          <w:b/>
          <w:bCs/>
        </w:rPr>
        <w:t>Wednesday, 1</w:t>
      </w:r>
      <w:r w:rsidRPr="00CA6B48">
        <w:rPr>
          <w:b/>
          <w:bCs/>
        </w:rPr>
        <w:t>7</w:t>
      </w:r>
      <w:r w:rsidRPr="00CA6B48">
        <w:rPr>
          <w:b/>
          <w:bCs/>
        </w:rPr>
        <w:t>th July 202</w:t>
      </w:r>
      <w:r w:rsidRPr="00CA6B48">
        <w:rPr>
          <w:b/>
          <w:bCs/>
        </w:rPr>
        <w:t>4</w:t>
      </w:r>
      <w:r w:rsidRPr="00CA6B48">
        <w:rPr>
          <w:b/>
          <w:bCs/>
        </w:rPr>
        <w:t xml:space="preserve"> at 8pm.</w:t>
      </w:r>
    </w:p>
    <w:p w14:paraId="1E8DC7E2" w14:textId="56F409C4" w:rsidR="00875DF2" w:rsidRDefault="00875DF2" w:rsidP="00CA6B48">
      <w:pPr>
        <w:pStyle w:val="ListParagraph"/>
        <w:numPr>
          <w:ilvl w:val="0"/>
          <w:numId w:val="2"/>
        </w:numPr>
        <w:spacing w:before="480"/>
        <w:ind w:left="357" w:hanging="357"/>
        <w:contextualSpacing w:val="0"/>
      </w:pPr>
      <w:r>
        <w:t xml:space="preserve">To approve the minutes of the 2022 AGM </w:t>
      </w:r>
    </w:p>
    <w:p w14:paraId="06FDE95F" w14:textId="6B4F989D" w:rsidR="00875DF2" w:rsidRDefault="00875DF2" w:rsidP="00CA6B48">
      <w:pPr>
        <w:pStyle w:val="ListParagraph"/>
        <w:numPr>
          <w:ilvl w:val="0"/>
          <w:numId w:val="2"/>
        </w:numPr>
        <w:ind w:left="357" w:hanging="357"/>
        <w:contextualSpacing w:val="0"/>
      </w:pPr>
      <w:r>
        <w:t xml:space="preserve">To reappoint Villars Hayward LLP as auditors </w:t>
      </w:r>
    </w:p>
    <w:p w14:paraId="3E632DBC" w14:textId="60FF756D" w:rsidR="00875DF2" w:rsidRDefault="00875DF2" w:rsidP="00CA6B48">
      <w:pPr>
        <w:pStyle w:val="ListParagraph"/>
        <w:numPr>
          <w:ilvl w:val="0"/>
          <w:numId w:val="2"/>
        </w:numPr>
        <w:ind w:left="357" w:hanging="357"/>
        <w:contextualSpacing w:val="0"/>
      </w:pPr>
      <w:r>
        <w:t xml:space="preserve">To receive the Director’s reports and accounts for the period ending 30th September 2022 Treasurer’s Report Captain’s Report Chairman’s Report </w:t>
      </w:r>
    </w:p>
    <w:p w14:paraId="57E60886" w14:textId="2DBF2761" w:rsidR="00875DF2" w:rsidRDefault="00875DF2" w:rsidP="00CA6B48">
      <w:pPr>
        <w:pStyle w:val="ListParagraph"/>
        <w:numPr>
          <w:ilvl w:val="0"/>
          <w:numId w:val="2"/>
        </w:numPr>
        <w:ind w:left="357" w:hanging="357"/>
        <w:contextualSpacing w:val="0"/>
      </w:pPr>
      <w:r>
        <w:t>Election of</w:t>
      </w:r>
      <w:r w:rsidR="00CA6B48">
        <w:t xml:space="preserve"> </w:t>
      </w:r>
      <w:r>
        <w:t xml:space="preserve">Officers President Chair Captain Treasurer Secretary Welfare Officer </w:t>
      </w:r>
    </w:p>
    <w:p w14:paraId="28C1800F" w14:textId="0B9A7443" w:rsidR="00875DF2" w:rsidRDefault="00875DF2" w:rsidP="00CA6B48">
      <w:pPr>
        <w:pStyle w:val="ListParagraph"/>
        <w:numPr>
          <w:ilvl w:val="0"/>
          <w:numId w:val="2"/>
        </w:numPr>
        <w:ind w:left="357" w:hanging="357"/>
        <w:contextualSpacing w:val="0"/>
      </w:pPr>
      <w:r>
        <w:t xml:space="preserve">Election of other Roles Deputy Chair Deputy Captain Deputy Treasurer Deputy Secretary Bar Secretary Junior Representative </w:t>
      </w:r>
    </w:p>
    <w:p w14:paraId="070850F5" w14:textId="5D7BA67F" w:rsidR="00875DF2" w:rsidRDefault="00875DF2" w:rsidP="00CA6B48">
      <w:pPr>
        <w:pStyle w:val="ListParagraph"/>
        <w:numPr>
          <w:ilvl w:val="0"/>
          <w:numId w:val="2"/>
        </w:numPr>
        <w:ind w:left="357" w:hanging="357"/>
        <w:contextualSpacing w:val="0"/>
      </w:pPr>
      <w:r>
        <w:t xml:space="preserve">Election of additional director </w:t>
      </w:r>
    </w:p>
    <w:p w14:paraId="55B3C0DC" w14:textId="3D1285B1" w:rsidR="00CA6B48" w:rsidRDefault="00875DF2" w:rsidP="00CA6B48">
      <w:pPr>
        <w:pStyle w:val="ListParagraph"/>
        <w:numPr>
          <w:ilvl w:val="0"/>
          <w:numId w:val="2"/>
        </w:numPr>
        <w:ind w:left="357" w:hanging="357"/>
        <w:contextualSpacing w:val="0"/>
      </w:pPr>
      <w:r>
        <w:t xml:space="preserve">Election of Directors to Marlow Rowing Club Trading Limited </w:t>
      </w:r>
    </w:p>
    <w:p w14:paraId="17AF3C66" w14:textId="21550171" w:rsidR="00CA6B48" w:rsidRDefault="00CA6B48" w:rsidP="00CA6B48">
      <w:pPr>
        <w:pStyle w:val="ListParagraph"/>
        <w:numPr>
          <w:ilvl w:val="0"/>
          <w:numId w:val="2"/>
        </w:numPr>
        <w:ind w:left="357" w:hanging="357"/>
        <w:contextualSpacing w:val="0"/>
      </w:pPr>
      <w:r>
        <w:t xml:space="preserve">To propose lifetime honorary membership to David </w:t>
      </w:r>
      <w:proofErr w:type="spellStart"/>
      <w:r>
        <w:t>Plaskitt</w:t>
      </w:r>
      <w:proofErr w:type="spellEnd"/>
    </w:p>
    <w:p w14:paraId="06CDB67B" w14:textId="77777777" w:rsidR="00CA6B48" w:rsidRDefault="00CA6B48"/>
    <w:p w14:paraId="03EAE5DE" w14:textId="77777777" w:rsidR="001A1AB6" w:rsidRDefault="00CA6B48">
      <w:r>
        <w:t xml:space="preserve">Tonia Nagle </w:t>
      </w:r>
      <w:r w:rsidR="00875DF2">
        <w:t xml:space="preserve">Secretary </w:t>
      </w:r>
    </w:p>
    <w:p w14:paraId="5A7573A9" w14:textId="4E1482CE" w:rsidR="00FF2385" w:rsidRDefault="00875DF2">
      <w:r>
        <w:t>1</w:t>
      </w:r>
      <w:r w:rsidR="00CA6B48">
        <w:t>9</w:t>
      </w:r>
      <w:r>
        <w:t>th June 202</w:t>
      </w:r>
      <w:r w:rsidR="00CA6B48">
        <w:t>4</w:t>
      </w:r>
    </w:p>
    <w:sectPr w:rsidR="00FF238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6EF9F" w14:textId="77777777" w:rsidR="004A0EC6" w:rsidRDefault="004A0EC6" w:rsidP="00875DF2">
      <w:pPr>
        <w:spacing w:after="0" w:line="240" w:lineRule="auto"/>
      </w:pPr>
      <w:r>
        <w:separator/>
      </w:r>
    </w:p>
  </w:endnote>
  <w:endnote w:type="continuationSeparator" w:id="0">
    <w:p w14:paraId="084D48A7" w14:textId="77777777" w:rsidR="004A0EC6" w:rsidRDefault="004A0EC6" w:rsidP="00875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33212" w14:textId="77777777" w:rsidR="00875DF2" w:rsidRDefault="00875DF2">
    <w:pPr>
      <w:pStyle w:val="Footer"/>
    </w:pPr>
    <w:r>
      <w:t xml:space="preserve">Page | 1 </w:t>
    </w:r>
  </w:p>
  <w:p w14:paraId="5A0CBF61" w14:textId="101AD5A7" w:rsidR="00875DF2" w:rsidRPr="00875DF2" w:rsidRDefault="00875DF2">
    <w:pPr>
      <w:pStyle w:val="Footer"/>
      <w:rPr>
        <w:sz w:val="10"/>
        <w:szCs w:val="10"/>
      </w:rPr>
    </w:pPr>
    <w:r w:rsidRPr="00875DF2">
      <w:rPr>
        <w:sz w:val="10"/>
        <w:szCs w:val="10"/>
      </w:rPr>
      <w:t>Marlow Rowing Club (Registered in England as a Charity No. 1148327 and Co. Ltd. By Guarantee No. 7954383) and its subsidiary Marlow Rowing Club Trading Limited (Reg. Co. 8181167) both registered at Marlow Rowing Club, Marlow Bridge Lane, Marlow, SL7 1RH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1DC19" w14:textId="77777777" w:rsidR="004A0EC6" w:rsidRDefault="004A0EC6" w:rsidP="00875DF2">
      <w:pPr>
        <w:spacing w:after="0" w:line="240" w:lineRule="auto"/>
      </w:pPr>
      <w:r>
        <w:separator/>
      </w:r>
    </w:p>
  </w:footnote>
  <w:footnote w:type="continuationSeparator" w:id="0">
    <w:p w14:paraId="7DA9BEFD" w14:textId="77777777" w:rsidR="004A0EC6" w:rsidRDefault="004A0EC6" w:rsidP="00875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7ECE4" w14:textId="4C61D493" w:rsidR="00875DF2" w:rsidRDefault="00875DF2" w:rsidP="00875DF2">
    <w:pPr>
      <w:pStyle w:val="Header"/>
      <w:jc w:val="center"/>
    </w:pPr>
    <w:r>
      <w:rPr>
        <w:rFonts w:ascii="Arial" w:eastAsia="Arial" w:hAnsi="Arial" w:cs="Arial"/>
        <w:noProof/>
        <w:color w:val="000000"/>
        <w:sz w:val="16"/>
        <w:szCs w:val="16"/>
      </w:rPr>
      <w:drawing>
        <wp:inline distT="0" distB="0" distL="0" distR="0" wp14:anchorId="6024FC2B" wp14:editId="05EAE5A0">
          <wp:extent cx="3409315" cy="2019300"/>
          <wp:effectExtent l="0" t="0" r="0" b="0"/>
          <wp:docPr id="390243027" name="image1.png" descr="A red circle with a white swan and crossed sword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red circle with a white swan and crossed swords&#10;&#10;Description automatically generated"/>
                  <pic:cNvPicPr preferRelativeResize="0"/>
                </pic:nvPicPr>
                <pic:blipFill>
                  <a:blip r:embed="rId1"/>
                  <a:srcRect/>
                  <a:stretch>
                    <a:fillRect/>
                  </a:stretch>
                </pic:blipFill>
                <pic:spPr>
                  <a:xfrm>
                    <a:off x="0" y="0"/>
                    <a:ext cx="3409315" cy="20193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0480A"/>
    <w:multiLevelType w:val="hybridMultilevel"/>
    <w:tmpl w:val="BA62F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9765B1"/>
    <w:multiLevelType w:val="hybridMultilevel"/>
    <w:tmpl w:val="79D8DA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80083090">
    <w:abstractNumId w:val="0"/>
  </w:num>
  <w:num w:numId="2" w16cid:durableId="1911839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DF2"/>
    <w:rsid w:val="001A1AB6"/>
    <w:rsid w:val="004A0EC6"/>
    <w:rsid w:val="00875DF2"/>
    <w:rsid w:val="00B24456"/>
    <w:rsid w:val="00C74A59"/>
    <w:rsid w:val="00CA6B48"/>
    <w:rsid w:val="00CB175D"/>
    <w:rsid w:val="00FF2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9358C"/>
  <w15:chartTrackingRefBased/>
  <w15:docId w15:val="{DB9FE81C-E42C-47A8-818E-5DEC601F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5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5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5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5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DF2"/>
    <w:rPr>
      <w:rFonts w:eastAsiaTheme="majorEastAsia" w:cstheme="majorBidi"/>
      <w:color w:val="272727" w:themeColor="text1" w:themeTint="D8"/>
    </w:rPr>
  </w:style>
  <w:style w:type="paragraph" w:styleId="Title">
    <w:name w:val="Title"/>
    <w:basedOn w:val="Normal"/>
    <w:next w:val="Normal"/>
    <w:link w:val="TitleChar"/>
    <w:uiPriority w:val="10"/>
    <w:qFormat/>
    <w:rsid w:val="00875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DF2"/>
    <w:pPr>
      <w:spacing w:before="160"/>
      <w:jc w:val="center"/>
    </w:pPr>
    <w:rPr>
      <w:i/>
      <w:iCs/>
      <w:color w:val="404040" w:themeColor="text1" w:themeTint="BF"/>
    </w:rPr>
  </w:style>
  <w:style w:type="character" w:customStyle="1" w:styleId="QuoteChar">
    <w:name w:val="Quote Char"/>
    <w:basedOn w:val="DefaultParagraphFont"/>
    <w:link w:val="Quote"/>
    <w:uiPriority w:val="29"/>
    <w:rsid w:val="00875DF2"/>
    <w:rPr>
      <w:i/>
      <w:iCs/>
      <w:color w:val="404040" w:themeColor="text1" w:themeTint="BF"/>
    </w:rPr>
  </w:style>
  <w:style w:type="paragraph" w:styleId="ListParagraph">
    <w:name w:val="List Paragraph"/>
    <w:basedOn w:val="Normal"/>
    <w:uiPriority w:val="34"/>
    <w:qFormat/>
    <w:rsid w:val="00875DF2"/>
    <w:pPr>
      <w:ind w:left="720"/>
      <w:contextualSpacing/>
    </w:pPr>
  </w:style>
  <w:style w:type="character" w:styleId="IntenseEmphasis">
    <w:name w:val="Intense Emphasis"/>
    <w:basedOn w:val="DefaultParagraphFont"/>
    <w:uiPriority w:val="21"/>
    <w:qFormat/>
    <w:rsid w:val="00875DF2"/>
    <w:rPr>
      <w:i/>
      <w:iCs/>
      <w:color w:val="0F4761" w:themeColor="accent1" w:themeShade="BF"/>
    </w:rPr>
  </w:style>
  <w:style w:type="paragraph" w:styleId="IntenseQuote">
    <w:name w:val="Intense Quote"/>
    <w:basedOn w:val="Normal"/>
    <w:next w:val="Normal"/>
    <w:link w:val="IntenseQuoteChar"/>
    <w:uiPriority w:val="30"/>
    <w:qFormat/>
    <w:rsid w:val="00875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DF2"/>
    <w:rPr>
      <w:i/>
      <w:iCs/>
      <w:color w:val="0F4761" w:themeColor="accent1" w:themeShade="BF"/>
    </w:rPr>
  </w:style>
  <w:style w:type="character" w:styleId="IntenseReference">
    <w:name w:val="Intense Reference"/>
    <w:basedOn w:val="DefaultParagraphFont"/>
    <w:uiPriority w:val="32"/>
    <w:qFormat/>
    <w:rsid w:val="00875DF2"/>
    <w:rPr>
      <w:b/>
      <w:bCs/>
      <w:smallCaps/>
      <w:color w:val="0F4761" w:themeColor="accent1" w:themeShade="BF"/>
      <w:spacing w:val="5"/>
    </w:rPr>
  </w:style>
  <w:style w:type="paragraph" w:styleId="Header">
    <w:name w:val="header"/>
    <w:basedOn w:val="Normal"/>
    <w:link w:val="HeaderChar"/>
    <w:uiPriority w:val="99"/>
    <w:unhideWhenUsed/>
    <w:rsid w:val="00875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DF2"/>
  </w:style>
  <w:style w:type="paragraph" w:styleId="Footer">
    <w:name w:val="footer"/>
    <w:basedOn w:val="Normal"/>
    <w:link w:val="FooterChar"/>
    <w:uiPriority w:val="99"/>
    <w:unhideWhenUsed/>
    <w:rsid w:val="00875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O'Conchuir</dc:creator>
  <cp:keywords/>
  <dc:description/>
  <cp:lastModifiedBy>Tonia O'Conchuir</cp:lastModifiedBy>
  <cp:revision>2</cp:revision>
  <dcterms:created xsi:type="dcterms:W3CDTF">2024-06-19T07:56:00Z</dcterms:created>
  <dcterms:modified xsi:type="dcterms:W3CDTF">2024-06-19T08:23:00Z</dcterms:modified>
</cp:coreProperties>
</file>