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1E39" w14:textId="7E7B7D12" w:rsidR="00684F6F" w:rsidRPr="00331333" w:rsidRDefault="00FC5ACE" w:rsidP="00684F6F">
      <w:pPr>
        <w:pStyle w:val="Title"/>
        <w:outlineLvl w:val="0"/>
        <w:rPr>
          <w:rFonts w:ascii="Tahoma" w:hAnsi="Tahoma" w:cs="Tahoma"/>
          <w:color w:val="1F497D" w:themeColor="text2"/>
          <w:sz w:val="40"/>
          <w:szCs w:val="40"/>
        </w:rPr>
      </w:pPr>
      <w:r w:rsidRPr="00331333">
        <w:rPr>
          <w:rFonts w:ascii="Tahoma" w:hAnsi="Tahoma" w:cs="Tahoma"/>
          <w:color w:val="1F497D" w:themeColor="text2"/>
          <w:sz w:val="40"/>
          <w:szCs w:val="40"/>
        </w:rPr>
        <w:t xml:space="preserve">MARLOW </w:t>
      </w:r>
      <w:r w:rsidR="00331333">
        <w:rPr>
          <w:rFonts w:ascii="Tahoma" w:hAnsi="Tahoma" w:cs="Tahoma"/>
          <w:color w:val="1F497D" w:themeColor="text2"/>
          <w:sz w:val="40"/>
          <w:szCs w:val="40"/>
        </w:rPr>
        <w:t>TOWN</w:t>
      </w:r>
      <w:r w:rsidRPr="00331333">
        <w:rPr>
          <w:rFonts w:ascii="Tahoma" w:hAnsi="Tahoma" w:cs="Tahoma"/>
          <w:color w:val="1F497D" w:themeColor="text2"/>
          <w:sz w:val="40"/>
          <w:szCs w:val="40"/>
        </w:rPr>
        <w:t xml:space="preserve"> REGATTA</w:t>
      </w:r>
    </w:p>
    <w:p w14:paraId="4578C7E9" w14:textId="52A87828" w:rsidR="00FC5ACE" w:rsidRPr="00331333" w:rsidRDefault="00BD3C27" w:rsidP="00684F6F">
      <w:pPr>
        <w:pStyle w:val="Title"/>
        <w:outlineLvl w:val="0"/>
        <w:rPr>
          <w:rFonts w:ascii="Tahoma" w:hAnsi="Tahoma" w:cs="Tahoma"/>
          <w:color w:val="1F497D" w:themeColor="text2"/>
          <w:sz w:val="40"/>
          <w:szCs w:val="40"/>
        </w:rPr>
      </w:pPr>
      <w:r w:rsidRPr="00331333">
        <w:rPr>
          <w:rFonts w:ascii="Tahoma" w:hAnsi="Tahoma" w:cs="Tahoma"/>
          <w:color w:val="1F497D" w:themeColor="text2"/>
          <w:sz w:val="40"/>
          <w:szCs w:val="40"/>
        </w:rPr>
        <w:t xml:space="preserve">Saturday </w:t>
      </w:r>
      <w:r w:rsidR="00331333">
        <w:rPr>
          <w:rFonts w:ascii="Tahoma" w:hAnsi="Tahoma" w:cs="Tahoma"/>
          <w:color w:val="1F497D" w:themeColor="text2"/>
          <w:sz w:val="40"/>
          <w:szCs w:val="40"/>
        </w:rPr>
        <w:t>1</w:t>
      </w:r>
      <w:r w:rsidR="005B1E5E">
        <w:rPr>
          <w:rFonts w:ascii="Tahoma" w:hAnsi="Tahoma" w:cs="Tahoma"/>
          <w:color w:val="1F497D" w:themeColor="text2"/>
          <w:sz w:val="40"/>
          <w:szCs w:val="40"/>
        </w:rPr>
        <w:t>4</w:t>
      </w:r>
      <w:r w:rsidR="00331333" w:rsidRPr="00331333">
        <w:rPr>
          <w:rFonts w:ascii="Tahoma" w:hAnsi="Tahoma" w:cs="Tahoma"/>
          <w:color w:val="1F497D" w:themeColor="text2"/>
          <w:sz w:val="40"/>
          <w:szCs w:val="40"/>
          <w:vertAlign w:val="superscript"/>
        </w:rPr>
        <w:t>th</w:t>
      </w:r>
      <w:r w:rsidR="00331333">
        <w:rPr>
          <w:rFonts w:ascii="Tahoma" w:hAnsi="Tahoma" w:cs="Tahoma"/>
          <w:color w:val="1F497D" w:themeColor="text2"/>
          <w:sz w:val="40"/>
          <w:szCs w:val="40"/>
        </w:rPr>
        <w:t xml:space="preserve"> June,</w:t>
      </w:r>
      <w:r w:rsidR="00FC5ACE" w:rsidRPr="00331333">
        <w:rPr>
          <w:rFonts w:ascii="Tahoma" w:hAnsi="Tahoma" w:cs="Tahoma"/>
          <w:color w:val="1F497D" w:themeColor="text2"/>
          <w:sz w:val="40"/>
          <w:szCs w:val="40"/>
        </w:rPr>
        <w:t xml:space="preserve"> 202</w:t>
      </w:r>
      <w:r w:rsidR="005B1E5E">
        <w:rPr>
          <w:rFonts w:ascii="Tahoma" w:hAnsi="Tahoma" w:cs="Tahoma"/>
          <w:color w:val="1F497D" w:themeColor="text2"/>
          <w:sz w:val="40"/>
          <w:szCs w:val="40"/>
        </w:rPr>
        <w:t>5</w:t>
      </w:r>
    </w:p>
    <w:p w14:paraId="479327FA" w14:textId="77777777" w:rsidR="00FC5ACE" w:rsidRPr="00331333" w:rsidRDefault="00FC5ACE" w:rsidP="00FC5ACE">
      <w:pPr>
        <w:pStyle w:val="Title"/>
        <w:jc w:val="left"/>
        <w:outlineLvl w:val="0"/>
        <w:rPr>
          <w:rFonts w:ascii="Tahoma" w:hAnsi="Tahoma" w:cs="Tahoma"/>
          <w:color w:val="1F497D" w:themeColor="text2"/>
          <w:sz w:val="40"/>
          <w:szCs w:val="40"/>
        </w:rPr>
      </w:pPr>
    </w:p>
    <w:p w14:paraId="2F395E54" w14:textId="77777777" w:rsidR="00684F6F" w:rsidRPr="00331333" w:rsidRDefault="00684F6F" w:rsidP="00684F6F">
      <w:pPr>
        <w:pStyle w:val="Title"/>
        <w:outlineLvl w:val="0"/>
        <w:rPr>
          <w:rFonts w:ascii="Tahoma" w:hAnsi="Tahoma" w:cs="Tahoma"/>
          <w:color w:val="1F497D" w:themeColor="text2"/>
          <w:sz w:val="40"/>
          <w:szCs w:val="40"/>
        </w:rPr>
      </w:pPr>
      <w:r w:rsidRPr="00331333">
        <w:rPr>
          <w:rFonts w:ascii="Tahoma" w:hAnsi="Tahoma" w:cs="Tahoma"/>
          <w:color w:val="1F497D" w:themeColor="text2"/>
          <w:sz w:val="40"/>
          <w:szCs w:val="40"/>
        </w:rPr>
        <w:t>SAFEGUARDING AND PROTECTING YOUNG PERSONS POLICY</w:t>
      </w:r>
    </w:p>
    <w:p w14:paraId="46E48C64" w14:textId="77777777" w:rsidR="00684F6F" w:rsidRPr="00FC5ACE" w:rsidRDefault="00684F6F" w:rsidP="00684F6F">
      <w:pPr>
        <w:autoSpaceDE w:val="0"/>
        <w:autoSpaceDN w:val="0"/>
        <w:adjustRightInd w:val="0"/>
        <w:spacing w:after="0" w:line="240" w:lineRule="auto"/>
        <w:rPr>
          <w:rFonts w:ascii="Tahoma" w:hAnsi="Tahoma" w:cs="Tahoma"/>
          <w:color w:val="231F20"/>
          <w:sz w:val="40"/>
          <w:szCs w:val="40"/>
          <w:lang w:val="en-GB"/>
        </w:rPr>
      </w:pPr>
    </w:p>
    <w:p w14:paraId="48EAA3EE" w14:textId="77777777" w:rsidR="00684F6F" w:rsidRPr="005B6A39" w:rsidRDefault="00684F6F" w:rsidP="00684F6F">
      <w:pPr>
        <w:pStyle w:val="BodyText"/>
        <w:autoSpaceDE w:val="0"/>
        <w:autoSpaceDN w:val="0"/>
        <w:rPr>
          <w:rFonts w:ascii="Tahoma" w:hAnsi="Tahoma" w:cs="Tahoma"/>
          <w:sz w:val="22"/>
          <w:szCs w:val="22"/>
        </w:rPr>
      </w:pPr>
      <w:r>
        <w:rPr>
          <w:rFonts w:ascii="Tahoma" w:hAnsi="Tahoma" w:cs="Tahoma"/>
          <w:sz w:val="22"/>
          <w:szCs w:val="22"/>
        </w:rPr>
        <w:t>Marlow Rowing Club event committee</w:t>
      </w:r>
      <w:r w:rsidRPr="005B6A39">
        <w:rPr>
          <w:rFonts w:ascii="Tahoma" w:hAnsi="Tahoma" w:cs="Tahoma"/>
          <w:sz w:val="22"/>
          <w:szCs w:val="22"/>
        </w:rPr>
        <w:t xml:space="preserve"> believe</w:t>
      </w:r>
      <w:r>
        <w:rPr>
          <w:rFonts w:ascii="Tahoma" w:hAnsi="Tahoma" w:cs="Tahoma"/>
          <w:sz w:val="22"/>
          <w:szCs w:val="22"/>
        </w:rPr>
        <w:t>s</w:t>
      </w:r>
      <w:r w:rsidR="00D525FB">
        <w:rPr>
          <w:rFonts w:ascii="Tahoma" w:hAnsi="Tahoma" w:cs="Tahoma"/>
          <w:sz w:val="22"/>
          <w:szCs w:val="22"/>
        </w:rPr>
        <w:t xml:space="preserve"> that the welfare and well-</w:t>
      </w:r>
      <w:r w:rsidRPr="005B6A39">
        <w:rPr>
          <w:rFonts w:ascii="Tahoma" w:hAnsi="Tahoma" w:cs="Tahoma"/>
          <w:sz w:val="22"/>
          <w:szCs w:val="22"/>
        </w:rPr>
        <w:t xml:space="preserve">being of all young </w:t>
      </w:r>
      <w:r>
        <w:rPr>
          <w:rFonts w:ascii="Tahoma" w:hAnsi="Tahoma" w:cs="Tahoma"/>
          <w:sz w:val="22"/>
          <w:szCs w:val="22"/>
        </w:rPr>
        <w:t xml:space="preserve">and vulnerable </w:t>
      </w:r>
      <w:r w:rsidRPr="005B6A39">
        <w:rPr>
          <w:rFonts w:ascii="Tahoma" w:hAnsi="Tahoma" w:cs="Tahoma"/>
          <w:sz w:val="22"/>
          <w:szCs w:val="22"/>
        </w:rPr>
        <w:t>persons is paramount. All young persons, regardless of age, gender, ethnicity, religion or ability, have equal rights to safety and protection. All suspicions, concerns and allegations of harm will be taken seriously and responded to swiftly and appropriately.</w:t>
      </w:r>
    </w:p>
    <w:p w14:paraId="6C9FC5DD" w14:textId="77777777" w:rsidR="00684F6F" w:rsidRDefault="00684F6F" w:rsidP="00684F6F">
      <w:pPr>
        <w:adjustRightInd w:val="0"/>
        <w:spacing w:line="240" w:lineRule="auto"/>
        <w:jc w:val="both"/>
        <w:rPr>
          <w:rFonts w:ascii="Tahoma" w:hAnsi="Tahoma" w:cs="Tahoma"/>
          <w:b/>
          <w:color w:val="231F20"/>
        </w:rPr>
      </w:pPr>
      <w:r w:rsidRPr="005B6A39">
        <w:rPr>
          <w:rFonts w:ascii="Tahoma" w:hAnsi="Tahoma" w:cs="Tahoma"/>
          <w:color w:val="231F20"/>
        </w:rPr>
        <w:t>Welfare officers/coordinators for the competition will be appointed annually and will act as the point of contact for any concerns or a</w:t>
      </w:r>
      <w:r>
        <w:rPr>
          <w:rFonts w:ascii="Tahoma" w:hAnsi="Tahoma" w:cs="Tahoma"/>
          <w:color w:val="231F20"/>
        </w:rPr>
        <w:t>llegations. The Welfare Officer</w:t>
      </w:r>
      <w:r w:rsidRPr="005B6A39">
        <w:rPr>
          <w:rFonts w:ascii="Tahoma" w:hAnsi="Tahoma" w:cs="Tahoma"/>
          <w:color w:val="231F20"/>
        </w:rPr>
        <w:t xml:space="preserve"> for the event will be</w:t>
      </w:r>
      <w:r>
        <w:rPr>
          <w:rFonts w:ascii="Tahoma" w:hAnsi="Tahoma" w:cs="Tahoma"/>
          <w:color w:val="231F20"/>
        </w:rPr>
        <w:t>:</w:t>
      </w:r>
      <w:r w:rsidRPr="005B6A39">
        <w:rPr>
          <w:rFonts w:ascii="Tahoma" w:hAnsi="Tahoma" w:cs="Tahoma"/>
          <w:b/>
          <w:color w:val="231F20"/>
        </w:rPr>
        <w:t xml:space="preserve"> </w:t>
      </w:r>
    </w:p>
    <w:p w14:paraId="48769869" w14:textId="6D169781" w:rsidR="00684F6F" w:rsidRPr="00C25B66" w:rsidRDefault="00684F6F" w:rsidP="00C25B66">
      <w:pPr>
        <w:adjustRightInd w:val="0"/>
        <w:spacing w:line="240" w:lineRule="auto"/>
        <w:jc w:val="center"/>
        <w:rPr>
          <w:rFonts w:ascii="Tahoma" w:hAnsi="Tahoma" w:cs="Tahoma"/>
          <w:b/>
          <w:color w:val="231F20"/>
        </w:rPr>
      </w:pPr>
      <w:r>
        <w:rPr>
          <w:rFonts w:ascii="Tahoma" w:hAnsi="Tahoma" w:cs="Tahoma"/>
          <w:b/>
          <w:color w:val="231F20"/>
        </w:rPr>
        <w:t>Event Welfare O</w:t>
      </w:r>
      <w:r w:rsidRPr="005B6A39">
        <w:rPr>
          <w:rFonts w:ascii="Tahoma" w:hAnsi="Tahoma" w:cs="Tahoma"/>
          <w:b/>
          <w:color w:val="231F20"/>
        </w:rPr>
        <w:t>fficer</w:t>
      </w:r>
      <w:r w:rsidR="00BD3C27">
        <w:rPr>
          <w:rFonts w:ascii="Tahoma" w:hAnsi="Tahoma" w:cs="Tahoma"/>
          <w:b/>
          <w:color w:val="231F20"/>
        </w:rPr>
        <w:t>s</w:t>
      </w:r>
      <w:r>
        <w:rPr>
          <w:rFonts w:ascii="Tahoma" w:hAnsi="Tahoma" w:cs="Tahoma"/>
          <w:b/>
          <w:color w:val="231F20"/>
        </w:rPr>
        <w:t xml:space="preserve"> –</w:t>
      </w:r>
      <w:r w:rsidR="00C25B66">
        <w:rPr>
          <w:rFonts w:ascii="Tahoma" w:hAnsi="Tahoma" w:cs="Tahoma"/>
          <w:b/>
          <w:color w:val="231F20"/>
        </w:rPr>
        <w:t xml:space="preserve"> </w:t>
      </w:r>
      <w:r w:rsidR="00BD3C27">
        <w:rPr>
          <w:rFonts w:ascii="Tahoma" w:hAnsi="Tahoma" w:cs="Tahoma"/>
          <w:b/>
          <w:color w:val="231F20"/>
        </w:rPr>
        <w:br/>
      </w:r>
      <w:r w:rsidR="002326B2">
        <w:rPr>
          <w:rFonts w:ascii="Tahoma" w:hAnsi="Tahoma" w:cs="Tahoma"/>
          <w:b/>
          <w:color w:val="231F20"/>
        </w:rPr>
        <w:t>Julie Lyons (07771 870223</w:t>
      </w:r>
      <w:r w:rsidR="00C25B66">
        <w:rPr>
          <w:rFonts w:ascii="Tahoma" w:hAnsi="Tahoma" w:cs="Tahoma"/>
          <w:b/>
          <w:color w:val="231F20"/>
        </w:rPr>
        <w:t>)</w:t>
      </w:r>
      <w:r w:rsidR="00BD3C27">
        <w:rPr>
          <w:rFonts w:ascii="Tahoma" w:hAnsi="Tahoma" w:cs="Tahoma"/>
          <w:b/>
          <w:color w:val="231F20"/>
        </w:rPr>
        <w:t xml:space="preserve"> &amp; </w:t>
      </w:r>
      <w:r w:rsidR="000355DF">
        <w:rPr>
          <w:rFonts w:ascii="Tahoma" w:hAnsi="Tahoma" w:cs="Tahoma"/>
          <w:b/>
          <w:color w:val="231F20"/>
        </w:rPr>
        <w:t>Alexandra Kennett</w:t>
      </w:r>
      <w:r w:rsidR="00BD3C27">
        <w:rPr>
          <w:rFonts w:ascii="Tahoma" w:hAnsi="Tahoma" w:cs="Tahoma"/>
          <w:b/>
          <w:color w:val="231F20"/>
        </w:rPr>
        <w:t xml:space="preserve"> (</w:t>
      </w:r>
      <w:r w:rsidR="00AF60D1">
        <w:rPr>
          <w:rFonts w:ascii="Tahoma" w:hAnsi="Tahoma" w:cs="Tahoma"/>
          <w:b/>
          <w:color w:val="231F20"/>
        </w:rPr>
        <w:t>07703 286277</w:t>
      </w:r>
      <w:r w:rsidR="00BD3C27">
        <w:rPr>
          <w:rFonts w:ascii="Tahoma" w:hAnsi="Tahoma" w:cs="Tahoma"/>
          <w:b/>
          <w:color w:val="231F20"/>
        </w:rPr>
        <w:t>)</w:t>
      </w:r>
    </w:p>
    <w:p w14:paraId="08C1C7FE" w14:textId="77777777" w:rsidR="00684F6F" w:rsidRPr="005B6A39" w:rsidRDefault="00684F6F" w:rsidP="00684F6F">
      <w:pPr>
        <w:adjustRightInd w:val="0"/>
        <w:spacing w:line="240" w:lineRule="auto"/>
        <w:jc w:val="both"/>
        <w:rPr>
          <w:rFonts w:ascii="Tahoma" w:hAnsi="Tahoma" w:cs="Tahoma"/>
          <w:color w:val="231F20"/>
        </w:rPr>
      </w:pPr>
      <w:r>
        <w:rPr>
          <w:rFonts w:ascii="Tahoma" w:hAnsi="Tahoma" w:cs="Tahoma"/>
          <w:color w:val="231F20"/>
        </w:rPr>
        <w:t xml:space="preserve">The Welfare officer (or the appointed deputy) </w:t>
      </w:r>
      <w:r w:rsidRPr="005B6A39">
        <w:rPr>
          <w:rFonts w:ascii="Tahoma" w:hAnsi="Tahoma" w:cs="Tahoma"/>
          <w:color w:val="231F20"/>
        </w:rPr>
        <w:t xml:space="preserve">can be contacted on the day by radio or phone via any Race Official stationed </w:t>
      </w:r>
      <w:r>
        <w:rPr>
          <w:rFonts w:ascii="Tahoma" w:hAnsi="Tahoma" w:cs="Tahoma"/>
          <w:color w:val="231F20"/>
        </w:rPr>
        <w:t>on</w:t>
      </w:r>
      <w:r w:rsidRPr="005B6A39">
        <w:rPr>
          <w:rFonts w:ascii="Tahoma" w:hAnsi="Tahoma" w:cs="Tahoma"/>
          <w:color w:val="231F20"/>
        </w:rPr>
        <w:t xml:space="preserve"> the course and boating areas. </w:t>
      </w:r>
      <w:r>
        <w:rPr>
          <w:rFonts w:ascii="Tahoma" w:hAnsi="Tahoma" w:cs="Tahoma"/>
          <w:color w:val="231F20"/>
        </w:rPr>
        <w:t>She</w:t>
      </w:r>
      <w:r w:rsidRPr="005B6A39">
        <w:rPr>
          <w:rFonts w:ascii="Tahoma" w:hAnsi="Tahoma" w:cs="Tahoma"/>
          <w:color w:val="231F20"/>
        </w:rPr>
        <w:t xml:space="preserve"> will determine appropriate action to be taken, and should any incident warrant such action, will be responsible for reporting to the police and the British Rowing Child Protection Officer. </w:t>
      </w:r>
    </w:p>
    <w:p w14:paraId="0D221891" w14:textId="77777777" w:rsidR="00684F6F" w:rsidRPr="005B6A39" w:rsidRDefault="00684F6F" w:rsidP="00684F6F">
      <w:pPr>
        <w:adjustRightInd w:val="0"/>
        <w:spacing w:line="240" w:lineRule="auto"/>
        <w:jc w:val="both"/>
        <w:rPr>
          <w:rFonts w:ascii="Tahoma" w:hAnsi="Tahoma" w:cs="Tahoma"/>
          <w:color w:val="231F20"/>
        </w:rPr>
      </w:pPr>
      <w:r w:rsidRPr="005B6A39">
        <w:rPr>
          <w:rFonts w:ascii="Tahoma" w:hAnsi="Tahoma" w:cs="Tahoma"/>
          <w:color w:val="231F20"/>
        </w:rPr>
        <w:t>The crew contact details entered on the British Rowing Entry will be used to contact the adult responsible for any junior reportedly involved in an incident. It is therefore incumbent upon the person entering the crew to ensure that a usable contact number is included in the entry. No individual contact detai</w:t>
      </w:r>
      <w:r>
        <w:rPr>
          <w:rFonts w:ascii="Tahoma" w:hAnsi="Tahoma" w:cs="Tahoma"/>
          <w:color w:val="231F20"/>
        </w:rPr>
        <w:t>ls for young person</w:t>
      </w:r>
      <w:r w:rsidRPr="005B6A39">
        <w:rPr>
          <w:rFonts w:ascii="Tahoma" w:hAnsi="Tahoma" w:cs="Tahoma"/>
          <w:color w:val="231F20"/>
        </w:rPr>
        <w:t xml:space="preserve">s will be held by the committee. </w:t>
      </w:r>
    </w:p>
    <w:p w14:paraId="70153C7A" w14:textId="77777777" w:rsidR="00D525FB" w:rsidRDefault="00684F6F" w:rsidP="00684F6F">
      <w:pPr>
        <w:pStyle w:val="BodyText"/>
        <w:rPr>
          <w:rFonts w:ascii="Tahoma" w:hAnsi="Tahoma" w:cs="Tahoma"/>
          <w:sz w:val="22"/>
          <w:szCs w:val="22"/>
        </w:rPr>
      </w:pPr>
      <w:r w:rsidRPr="005B6A39">
        <w:rPr>
          <w:rFonts w:ascii="Tahoma" w:hAnsi="Tahoma" w:cs="Tahoma"/>
          <w:sz w:val="22"/>
          <w:szCs w:val="22"/>
        </w:rPr>
        <w:t xml:space="preserve">Adults with responsibility for young persons entered in the event are expected to ensure that boating conditions are suitable. Adults (coaches and parents) are also reminded of the need for suitable clothing for the event, given that </w:t>
      </w:r>
      <w:r>
        <w:rPr>
          <w:rFonts w:ascii="Tahoma" w:hAnsi="Tahoma" w:cs="Tahoma"/>
          <w:sz w:val="22"/>
          <w:szCs w:val="22"/>
        </w:rPr>
        <w:t>conditions might be changeable. C</w:t>
      </w:r>
      <w:r w:rsidRPr="005B6A39">
        <w:rPr>
          <w:rFonts w:ascii="Tahoma" w:hAnsi="Tahoma" w:cs="Tahoma"/>
          <w:sz w:val="22"/>
          <w:szCs w:val="22"/>
        </w:rPr>
        <w:t xml:space="preserve">rew coaches are further reminded that in rough conditions, it is their responsibility to make the assessment of whether their crew can safely boat and race in the </w:t>
      </w:r>
      <w:r>
        <w:rPr>
          <w:rFonts w:ascii="Tahoma" w:hAnsi="Tahoma" w:cs="Tahoma"/>
          <w:sz w:val="22"/>
          <w:szCs w:val="22"/>
        </w:rPr>
        <w:t xml:space="preserve">prevailing </w:t>
      </w:r>
      <w:r w:rsidRPr="005B6A39">
        <w:rPr>
          <w:rFonts w:ascii="Tahoma" w:hAnsi="Tahoma" w:cs="Tahoma"/>
          <w:sz w:val="22"/>
          <w:szCs w:val="22"/>
        </w:rPr>
        <w:t>conditions</w:t>
      </w:r>
      <w:r w:rsidR="00D525FB">
        <w:rPr>
          <w:rFonts w:ascii="Tahoma" w:hAnsi="Tahoma" w:cs="Tahoma"/>
          <w:sz w:val="22"/>
          <w:szCs w:val="22"/>
        </w:rPr>
        <w:t>.</w:t>
      </w:r>
    </w:p>
    <w:p w14:paraId="79BE114C" w14:textId="77777777" w:rsidR="00684F6F" w:rsidRPr="005B6A39" w:rsidRDefault="00684F6F" w:rsidP="00684F6F">
      <w:pPr>
        <w:pStyle w:val="BodyText"/>
        <w:rPr>
          <w:rFonts w:ascii="Tahoma" w:hAnsi="Tahoma" w:cs="Tahoma"/>
          <w:sz w:val="22"/>
          <w:szCs w:val="22"/>
        </w:rPr>
      </w:pPr>
      <w:r w:rsidRPr="005B6A39">
        <w:rPr>
          <w:rFonts w:ascii="Tahoma" w:hAnsi="Tahoma" w:cs="Tahoma"/>
          <w:sz w:val="22"/>
          <w:szCs w:val="22"/>
        </w:rPr>
        <w:t xml:space="preserve"> </w:t>
      </w:r>
    </w:p>
    <w:p w14:paraId="0BAA8FEB" w14:textId="77777777" w:rsidR="00684F6F" w:rsidRPr="005B6A39" w:rsidRDefault="00684F6F" w:rsidP="00684F6F">
      <w:pPr>
        <w:pStyle w:val="BodyText"/>
        <w:rPr>
          <w:rFonts w:ascii="Tahoma" w:hAnsi="Tahoma" w:cs="Tahoma"/>
          <w:sz w:val="22"/>
          <w:szCs w:val="22"/>
        </w:rPr>
      </w:pPr>
      <w:r w:rsidRPr="005B6A39">
        <w:rPr>
          <w:rFonts w:ascii="Tahoma" w:hAnsi="Tahoma" w:cs="Tahoma"/>
          <w:sz w:val="22"/>
          <w:szCs w:val="22"/>
        </w:rPr>
        <w:t>In the event that a participant goes missing for a period exceeding 30 minutes, the Welfare Of</w:t>
      </w:r>
      <w:r>
        <w:rPr>
          <w:rFonts w:ascii="Tahoma" w:hAnsi="Tahoma" w:cs="Tahoma"/>
          <w:sz w:val="22"/>
          <w:szCs w:val="22"/>
        </w:rPr>
        <w:t>ficer should be contacted and</w:t>
      </w:r>
      <w:r w:rsidRPr="005B6A39">
        <w:rPr>
          <w:rFonts w:ascii="Tahoma" w:hAnsi="Tahoma" w:cs="Tahoma"/>
          <w:sz w:val="22"/>
          <w:szCs w:val="22"/>
        </w:rPr>
        <w:t xml:space="preserve"> will contact the police if this has not already been done. </w:t>
      </w:r>
    </w:p>
    <w:p w14:paraId="295FCEDD" w14:textId="51DF702A" w:rsidR="00684F6F" w:rsidRDefault="00684F6F" w:rsidP="00684F6F">
      <w:pPr>
        <w:autoSpaceDE w:val="0"/>
        <w:autoSpaceDN w:val="0"/>
        <w:adjustRightInd w:val="0"/>
        <w:spacing w:after="0" w:line="240" w:lineRule="auto"/>
        <w:rPr>
          <w:rFonts w:ascii="Tahoma" w:hAnsi="Tahoma" w:cs="Tahoma"/>
        </w:rPr>
      </w:pPr>
      <w:r w:rsidRPr="005B6A39">
        <w:rPr>
          <w:rFonts w:ascii="Tahoma" w:hAnsi="Tahoma" w:cs="Tahoma"/>
        </w:rPr>
        <w:t>Where staff and volunteers have unsupervised contact with young persons at the event, the Committee will ende</w:t>
      </w:r>
      <w:r w:rsidR="00136B54">
        <w:rPr>
          <w:rFonts w:ascii="Tahoma" w:hAnsi="Tahoma" w:cs="Tahoma"/>
        </w:rPr>
        <w:t>a</w:t>
      </w:r>
      <w:r w:rsidRPr="005B6A39">
        <w:rPr>
          <w:rFonts w:ascii="Tahoma" w:hAnsi="Tahoma" w:cs="Tahoma"/>
        </w:rPr>
        <w:t>vour to ens</w:t>
      </w:r>
      <w:r>
        <w:rPr>
          <w:rFonts w:ascii="Tahoma" w:hAnsi="Tahoma" w:cs="Tahoma"/>
        </w:rPr>
        <w:t>ure that they have a current DBS check</w:t>
      </w:r>
      <w:r w:rsidRPr="005B6A39">
        <w:rPr>
          <w:rFonts w:ascii="Tahoma" w:hAnsi="Tahoma" w:cs="Tahoma"/>
        </w:rPr>
        <w:t>, and /or work in pairs.</w:t>
      </w:r>
    </w:p>
    <w:p w14:paraId="5B8FB95E" w14:textId="77777777" w:rsidR="00684F6F" w:rsidRPr="00684F6F" w:rsidRDefault="00684F6F" w:rsidP="00684F6F">
      <w:pPr>
        <w:autoSpaceDE w:val="0"/>
        <w:autoSpaceDN w:val="0"/>
        <w:adjustRightInd w:val="0"/>
        <w:spacing w:after="0" w:line="240" w:lineRule="auto"/>
        <w:rPr>
          <w:rFonts w:ascii="Tahoma" w:hAnsi="Tahoma" w:cs="Tahoma"/>
        </w:rPr>
      </w:pPr>
      <w:r w:rsidRPr="005B6A39">
        <w:rPr>
          <w:rFonts w:ascii="Tahoma" w:hAnsi="Tahoma" w:cs="Tahoma"/>
          <w:color w:val="FFFFFF"/>
        </w:rPr>
        <w:t xml:space="preserve"> Mall, London, W6 9DJ | Tel: 020 8237 67</w:t>
      </w:r>
      <w:r>
        <w:rPr>
          <w:rFonts w:ascii="Tahoma" w:hAnsi="Tahoma" w:cs="Tahoma"/>
          <w:color w:val="FFFFFF"/>
        </w:rPr>
        <w:t xml:space="preserve">00 | F: 020 8237 6749 | </w:t>
      </w:r>
      <w:r w:rsidRPr="005B6A39">
        <w:rPr>
          <w:rFonts w:ascii="Tahoma" w:hAnsi="Tahoma" w:cs="Tahoma"/>
          <w:color w:val="FFFFFF"/>
        </w:rPr>
        <w:t>rowing.org</w:t>
      </w:r>
    </w:p>
    <w:p w14:paraId="33C7371F" w14:textId="77777777" w:rsidR="00684F6F" w:rsidRPr="005B6A39" w:rsidRDefault="00684F6F" w:rsidP="00684F6F">
      <w:pPr>
        <w:adjustRightInd w:val="0"/>
        <w:spacing w:line="240" w:lineRule="auto"/>
        <w:jc w:val="both"/>
        <w:rPr>
          <w:rFonts w:ascii="Tahoma" w:hAnsi="Tahoma" w:cs="Tahoma"/>
        </w:rPr>
      </w:pPr>
      <w:r w:rsidRPr="005B6A39">
        <w:rPr>
          <w:rFonts w:ascii="Tahoma" w:hAnsi="Tahoma" w:cs="Tahoma"/>
          <w:b/>
          <w:bCs/>
          <w:color w:val="231F20"/>
          <w:u w:val="single"/>
        </w:rPr>
        <w:t>Photography</w:t>
      </w:r>
      <w:r w:rsidRPr="005B6A39">
        <w:rPr>
          <w:rFonts w:ascii="Tahoma" w:hAnsi="Tahoma" w:cs="Tahoma"/>
          <w:b/>
          <w:bCs/>
          <w:color w:val="231F20"/>
        </w:rPr>
        <w:t xml:space="preserve"> </w:t>
      </w:r>
      <w:r w:rsidRPr="005B6A39">
        <w:rPr>
          <w:rFonts w:ascii="Tahoma" w:hAnsi="Tahoma" w:cs="Tahoma"/>
          <w:color w:val="231F20"/>
        </w:rPr>
        <w:t xml:space="preserve">is a difficult issue for rowing events. The Marlow </w:t>
      </w:r>
      <w:r>
        <w:rPr>
          <w:rFonts w:ascii="Tahoma" w:hAnsi="Tahoma" w:cs="Tahoma"/>
          <w:color w:val="231F20"/>
        </w:rPr>
        <w:t xml:space="preserve">Rowing Club Event </w:t>
      </w:r>
      <w:r w:rsidRPr="005B6A39">
        <w:rPr>
          <w:rFonts w:ascii="Tahoma" w:hAnsi="Tahoma" w:cs="Tahoma"/>
          <w:color w:val="231F20"/>
        </w:rPr>
        <w:t xml:space="preserve">Committee has considered the advice given in </w:t>
      </w:r>
      <w:r>
        <w:rPr>
          <w:rFonts w:ascii="Tahoma" w:hAnsi="Tahoma" w:cs="Tahoma"/>
          <w:color w:val="231F20"/>
        </w:rPr>
        <w:t>WG5.1, but</w:t>
      </w:r>
      <w:r w:rsidRPr="005B6A39">
        <w:rPr>
          <w:rFonts w:ascii="Tahoma" w:hAnsi="Tahoma" w:cs="Tahoma"/>
        </w:rPr>
        <w:t xml:space="preserve"> competitors</w:t>
      </w:r>
      <w:r>
        <w:rPr>
          <w:rFonts w:ascii="Tahoma" w:hAnsi="Tahoma" w:cs="Tahoma"/>
        </w:rPr>
        <w:t xml:space="preserve"> and adults responsible for young persons must be aware</w:t>
      </w:r>
      <w:r w:rsidRPr="005B6A39">
        <w:rPr>
          <w:rFonts w:ascii="Tahoma" w:hAnsi="Tahoma" w:cs="Tahoma"/>
        </w:rPr>
        <w:t xml:space="preserve"> </w:t>
      </w:r>
      <w:r>
        <w:rPr>
          <w:rFonts w:ascii="Tahoma" w:hAnsi="Tahoma" w:cs="Tahoma"/>
        </w:rPr>
        <w:t xml:space="preserve">that they </w:t>
      </w:r>
      <w:r w:rsidRPr="005B6A39">
        <w:rPr>
          <w:rFonts w:ascii="Tahoma" w:hAnsi="Tahoma" w:cs="Tahoma"/>
        </w:rPr>
        <w:t xml:space="preserve">may be photographed by amateurs or professionals who sell their photographs, and these photographs may be used for identification or publicity purposes. Marlow </w:t>
      </w:r>
      <w:r>
        <w:rPr>
          <w:rFonts w:ascii="Tahoma" w:hAnsi="Tahoma" w:cs="Tahoma"/>
        </w:rPr>
        <w:t>Rowing Club</w:t>
      </w:r>
      <w:r w:rsidRPr="005B6A39">
        <w:rPr>
          <w:rFonts w:ascii="Tahoma" w:hAnsi="Tahoma" w:cs="Tahoma"/>
        </w:rPr>
        <w:t xml:space="preserve"> cannot prevent this, as the banks and area surrounding the course are open to the public</w:t>
      </w:r>
      <w:r w:rsidR="00D525FB">
        <w:rPr>
          <w:rFonts w:ascii="Tahoma" w:hAnsi="Tahoma" w:cs="Tahoma"/>
        </w:rPr>
        <w:t>.</w:t>
      </w:r>
    </w:p>
    <w:p w14:paraId="7C9A7048" w14:textId="77777777" w:rsidR="00684F6F" w:rsidRDefault="00684F6F" w:rsidP="00684F6F">
      <w:pPr>
        <w:adjustRightInd w:val="0"/>
        <w:spacing w:line="240" w:lineRule="auto"/>
        <w:jc w:val="both"/>
        <w:rPr>
          <w:rFonts w:ascii="Tahoma" w:hAnsi="Tahoma" w:cs="Tahoma"/>
        </w:rPr>
      </w:pPr>
      <w:r w:rsidRPr="005B6A39">
        <w:rPr>
          <w:rFonts w:ascii="Tahoma" w:hAnsi="Tahoma" w:cs="Tahoma"/>
        </w:rPr>
        <w:t xml:space="preserve">Organising Committee of </w:t>
      </w:r>
      <w:r>
        <w:rPr>
          <w:rFonts w:ascii="Tahoma" w:hAnsi="Tahoma" w:cs="Tahoma"/>
        </w:rPr>
        <w:t>Marlow Rowing Club</w:t>
      </w:r>
    </w:p>
    <w:p w14:paraId="4BD27A0F" w14:textId="4AD3CB26" w:rsidR="006E58A3" w:rsidRPr="00684F6F" w:rsidRDefault="005B1E5E" w:rsidP="00684F6F">
      <w:pPr>
        <w:adjustRightInd w:val="0"/>
        <w:spacing w:line="240" w:lineRule="auto"/>
        <w:jc w:val="both"/>
        <w:rPr>
          <w:rFonts w:ascii="Tahoma" w:hAnsi="Tahoma" w:cs="Tahoma"/>
          <w:b/>
          <w:color w:val="231F20"/>
        </w:rPr>
      </w:pPr>
      <w:r>
        <w:rPr>
          <w:rFonts w:ascii="Tahoma" w:hAnsi="Tahoma" w:cs="Tahoma"/>
        </w:rPr>
        <w:t>March</w:t>
      </w:r>
      <w:r w:rsidR="00684F6F">
        <w:rPr>
          <w:rFonts w:ascii="Tahoma" w:hAnsi="Tahoma" w:cs="Tahoma"/>
        </w:rPr>
        <w:t xml:space="preserve"> 20</w:t>
      </w:r>
      <w:r w:rsidR="000F72A3">
        <w:rPr>
          <w:rFonts w:ascii="Tahoma" w:hAnsi="Tahoma" w:cs="Tahoma"/>
        </w:rPr>
        <w:t>2</w:t>
      </w:r>
      <w:r>
        <w:rPr>
          <w:rFonts w:ascii="Tahoma" w:hAnsi="Tahoma" w:cs="Tahoma"/>
        </w:rPr>
        <w:t>5</w:t>
      </w:r>
    </w:p>
    <w:sectPr w:rsidR="006E58A3" w:rsidRPr="00684F6F" w:rsidSect="00FE03C3">
      <w:footerReference w:type="default" r:id="rId7"/>
      <w:pgSz w:w="11907" w:h="16839" w:code="9"/>
      <w:pgMar w:top="1440" w:right="130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CE4E" w14:textId="77777777" w:rsidR="00D82767" w:rsidRDefault="00D82767" w:rsidP="0037496A">
      <w:pPr>
        <w:spacing w:after="0" w:line="240" w:lineRule="auto"/>
      </w:pPr>
      <w:r>
        <w:separator/>
      </w:r>
    </w:p>
  </w:endnote>
  <w:endnote w:type="continuationSeparator" w:id="0">
    <w:p w14:paraId="764E5D9A" w14:textId="77777777" w:rsidR="00D82767" w:rsidRDefault="00D82767" w:rsidP="0037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ttaw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AA62" w14:textId="7A9BBD46" w:rsidR="0037496A" w:rsidRDefault="00951A7C">
    <w:pPr>
      <w:pStyle w:val="Footer"/>
    </w:pPr>
    <w:r>
      <w:t xml:space="preserve">Marlow </w:t>
    </w:r>
    <w:r w:rsidR="00331333">
      <w:t>Town</w:t>
    </w:r>
    <w:r w:rsidR="00E93933">
      <w:t xml:space="preserve"> </w:t>
    </w:r>
    <w:r>
      <w:t>Regatta 2</w:t>
    </w:r>
    <w:r w:rsidR="00B906EB">
      <w:t>0</w:t>
    </w:r>
    <w:r w:rsidR="007538A1">
      <w:t>2</w:t>
    </w:r>
    <w:r w:rsidR="005B1E5E">
      <w:t>5</w:t>
    </w:r>
    <w:r w:rsidR="00B906EB">
      <w:t xml:space="preserve"> – Welfare Policy</w:t>
    </w:r>
    <w:r w:rsidR="00D525FB">
      <w:tab/>
    </w:r>
    <w:r w:rsidR="00D525FB">
      <w:tab/>
    </w:r>
    <w:r w:rsidR="000355DF">
      <w:t>5 Jun</w:t>
    </w:r>
    <w:r w:rsidR="00D525FB">
      <w:t xml:space="preserve"> 20</w:t>
    </w:r>
    <w:r w:rsidR="007538A1">
      <w:t>2</w:t>
    </w:r>
    <w:r w:rsidR="005B1E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3302" w14:textId="77777777" w:rsidR="00D82767" w:rsidRDefault="00D82767" w:rsidP="0037496A">
      <w:pPr>
        <w:spacing w:after="0" w:line="240" w:lineRule="auto"/>
      </w:pPr>
      <w:r>
        <w:separator/>
      </w:r>
    </w:p>
  </w:footnote>
  <w:footnote w:type="continuationSeparator" w:id="0">
    <w:p w14:paraId="72250B2A" w14:textId="77777777" w:rsidR="00D82767" w:rsidRDefault="00D82767" w:rsidP="0037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962C7FE"/>
    <w:lvl w:ilvl="0">
      <w:numFmt w:val="bullet"/>
      <w:lvlText w:val="*"/>
      <w:lvlJc w:val="left"/>
      <w:pPr>
        <w:ind w:left="0" w:firstLine="0"/>
      </w:pPr>
    </w:lvl>
  </w:abstractNum>
  <w:abstractNum w:abstractNumId="1" w15:restartNumberingAfterBreak="0">
    <w:nsid w:val="06411201"/>
    <w:multiLevelType w:val="singleLevel"/>
    <w:tmpl w:val="EAE4E212"/>
    <w:lvl w:ilvl="0">
      <w:start w:val="1"/>
      <w:numFmt w:val="decimal"/>
      <w:lvlText w:val="%1)"/>
      <w:lvlJc w:val="left"/>
      <w:pPr>
        <w:tabs>
          <w:tab w:val="num" w:pos="724"/>
        </w:tabs>
        <w:ind w:left="724" w:hanging="724"/>
      </w:pPr>
      <w:rPr>
        <w:rFonts w:hint="default"/>
      </w:rPr>
    </w:lvl>
  </w:abstractNum>
  <w:abstractNum w:abstractNumId="2" w15:restartNumberingAfterBreak="0">
    <w:nsid w:val="06CE4613"/>
    <w:multiLevelType w:val="hybridMultilevel"/>
    <w:tmpl w:val="142A0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E001E"/>
    <w:multiLevelType w:val="hybridMultilevel"/>
    <w:tmpl w:val="4108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81A67"/>
    <w:multiLevelType w:val="hybridMultilevel"/>
    <w:tmpl w:val="2F54F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0165B"/>
    <w:multiLevelType w:val="singleLevel"/>
    <w:tmpl w:val="D3A4BEA8"/>
    <w:lvl w:ilvl="0">
      <w:start w:val="1"/>
      <w:numFmt w:val="decimal"/>
      <w:lvlText w:val="%1."/>
      <w:legacy w:legacy="1" w:legacySpace="0" w:legacyIndent="283"/>
      <w:lvlJc w:val="left"/>
      <w:pPr>
        <w:ind w:left="283" w:hanging="283"/>
      </w:pPr>
    </w:lvl>
  </w:abstractNum>
  <w:abstractNum w:abstractNumId="6" w15:restartNumberingAfterBreak="0">
    <w:nsid w:val="387771A0"/>
    <w:multiLevelType w:val="singleLevel"/>
    <w:tmpl w:val="D3A4BEA8"/>
    <w:lvl w:ilvl="0">
      <w:start w:val="1"/>
      <w:numFmt w:val="decimal"/>
      <w:lvlText w:val="%1."/>
      <w:legacy w:legacy="1" w:legacySpace="0" w:legacyIndent="283"/>
      <w:lvlJc w:val="left"/>
      <w:pPr>
        <w:ind w:left="283" w:hanging="283"/>
      </w:pPr>
    </w:lvl>
  </w:abstractNum>
  <w:abstractNum w:abstractNumId="7" w15:restartNumberingAfterBreak="0">
    <w:nsid w:val="3B613BC9"/>
    <w:multiLevelType w:val="hybridMultilevel"/>
    <w:tmpl w:val="7BF84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54C91"/>
    <w:multiLevelType w:val="singleLevel"/>
    <w:tmpl w:val="2E1659DA"/>
    <w:lvl w:ilvl="0">
      <w:start w:val="1"/>
      <w:numFmt w:val="decimal"/>
      <w:lvlText w:val="%1."/>
      <w:lvlJc w:val="left"/>
      <w:pPr>
        <w:tabs>
          <w:tab w:val="num" w:pos="1800"/>
        </w:tabs>
        <w:ind w:left="1800" w:hanging="360"/>
      </w:pPr>
      <w:rPr>
        <w:rFonts w:hint="default"/>
      </w:rPr>
    </w:lvl>
  </w:abstractNum>
  <w:abstractNum w:abstractNumId="9" w15:restartNumberingAfterBreak="0">
    <w:nsid w:val="4A223D94"/>
    <w:multiLevelType w:val="hybridMultilevel"/>
    <w:tmpl w:val="B7D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14FC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9566EA0"/>
    <w:multiLevelType w:val="singleLevel"/>
    <w:tmpl w:val="AC98E4E0"/>
    <w:lvl w:ilvl="0">
      <w:start w:val="1"/>
      <w:numFmt w:val="decimal"/>
      <w:pStyle w:val="Numbered"/>
      <w:lvlText w:val="%1."/>
      <w:lvlJc w:val="left"/>
      <w:pPr>
        <w:tabs>
          <w:tab w:val="num" w:pos="360"/>
        </w:tabs>
        <w:ind w:left="317" w:hanging="317"/>
      </w:pPr>
      <w:rPr>
        <w:rFonts w:ascii="Tahoma" w:hAnsi="Tahoma" w:cs="Tahoma" w:hint="default"/>
        <w:sz w:val="24"/>
        <w:szCs w:val="24"/>
      </w:rPr>
    </w:lvl>
  </w:abstractNum>
  <w:abstractNum w:abstractNumId="12" w15:restartNumberingAfterBreak="0">
    <w:nsid w:val="5B9F3282"/>
    <w:multiLevelType w:val="singleLevel"/>
    <w:tmpl w:val="D3A4BEA8"/>
    <w:lvl w:ilvl="0">
      <w:start w:val="1"/>
      <w:numFmt w:val="decimal"/>
      <w:lvlText w:val="%1."/>
      <w:legacy w:legacy="1" w:legacySpace="0" w:legacyIndent="283"/>
      <w:lvlJc w:val="left"/>
      <w:pPr>
        <w:ind w:left="283" w:hanging="283"/>
      </w:pPr>
    </w:lvl>
  </w:abstractNum>
  <w:abstractNum w:abstractNumId="13" w15:restartNumberingAfterBreak="0">
    <w:nsid w:val="6FD33A5A"/>
    <w:multiLevelType w:val="singleLevel"/>
    <w:tmpl w:val="D3A4BEA8"/>
    <w:lvl w:ilvl="0">
      <w:start w:val="1"/>
      <w:numFmt w:val="decimal"/>
      <w:lvlText w:val="%1."/>
      <w:legacy w:legacy="1" w:legacySpace="0" w:legacyIndent="283"/>
      <w:lvlJc w:val="left"/>
      <w:pPr>
        <w:ind w:left="283" w:hanging="283"/>
      </w:pPr>
    </w:lvl>
  </w:abstractNum>
  <w:abstractNum w:abstractNumId="14" w15:restartNumberingAfterBreak="0">
    <w:nsid w:val="6FF904A9"/>
    <w:multiLevelType w:val="hybridMultilevel"/>
    <w:tmpl w:val="13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C08EB"/>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7FDA151B"/>
    <w:multiLevelType w:val="singleLevel"/>
    <w:tmpl w:val="C6D6BDD0"/>
    <w:lvl w:ilvl="0">
      <w:start w:val="1"/>
      <w:numFmt w:val="lowerLetter"/>
      <w:lvlText w:val="%1."/>
      <w:lvlJc w:val="left"/>
      <w:pPr>
        <w:tabs>
          <w:tab w:val="num" w:pos="1800"/>
        </w:tabs>
        <w:ind w:left="1800" w:hanging="360"/>
      </w:pPr>
      <w:rPr>
        <w:rFonts w:hint="default"/>
      </w:rPr>
    </w:lvl>
  </w:abstractNum>
  <w:num w:numId="1" w16cid:durableId="1380939363">
    <w:abstractNumId w:val="4"/>
  </w:num>
  <w:num w:numId="2" w16cid:durableId="1307200863">
    <w:abstractNumId w:val="9"/>
  </w:num>
  <w:num w:numId="3" w16cid:durableId="515114447">
    <w:abstractNumId w:val="7"/>
  </w:num>
  <w:num w:numId="4" w16cid:durableId="629938747">
    <w:abstractNumId w:val="14"/>
  </w:num>
  <w:num w:numId="5" w16cid:durableId="549808951">
    <w:abstractNumId w:val="2"/>
  </w:num>
  <w:num w:numId="6" w16cid:durableId="1751197339">
    <w:abstractNumId w:val="3"/>
  </w:num>
  <w:num w:numId="7" w16cid:durableId="148596045">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16cid:durableId="1766804499">
    <w:abstractNumId w:val="12"/>
    <w:lvlOverride w:ilvl="0">
      <w:startOverride w:val="1"/>
    </w:lvlOverride>
  </w:num>
  <w:num w:numId="9" w16cid:durableId="1165705663">
    <w:abstractNumId w:val="13"/>
    <w:lvlOverride w:ilvl="0">
      <w:startOverride w:val="1"/>
    </w:lvlOverride>
  </w:num>
  <w:num w:numId="10" w16cid:durableId="2144615439">
    <w:abstractNumId w:val="6"/>
    <w:lvlOverride w:ilvl="0">
      <w:startOverride w:val="1"/>
    </w:lvlOverride>
  </w:num>
  <w:num w:numId="11" w16cid:durableId="1613510697">
    <w:abstractNumId w:val="5"/>
    <w:lvlOverride w:ilvl="0">
      <w:startOverride w:val="1"/>
    </w:lvlOverride>
  </w:num>
  <w:num w:numId="12" w16cid:durableId="1627395224">
    <w:abstractNumId w:val="11"/>
  </w:num>
  <w:num w:numId="13" w16cid:durableId="1183134186">
    <w:abstractNumId w:val="1"/>
  </w:num>
  <w:num w:numId="14" w16cid:durableId="1230657425">
    <w:abstractNumId w:val="15"/>
  </w:num>
  <w:num w:numId="15" w16cid:durableId="1266156929">
    <w:abstractNumId w:val="10"/>
  </w:num>
  <w:num w:numId="16" w16cid:durableId="1809325282">
    <w:abstractNumId w:val="16"/>
  </w:num>
  <w:num w:numId="17" w16cid:durableId="580330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ECE"/>
    <w:rsid w:val="00016FFC"/>
    <w:rsid w:val="000355DF"/>
    <w:rsid w:val="000C7B7C"/>
    <w:rsid w:val="000F2048"/>
    <w:rsid w:val="000F72A3"/>
    <w:rsid w:val="00136B54"/>
    <w:rsid w:val="001520D3"/>
    <w:rsid w:val="00197F17"/>
    <w:rsid w:val="001B0006"/>
    <w:rsid w:val="001D3C7C"/>
    <w:rsid w:val="00207F67"/>
    <w:rsid w:val="002326B2"/>
    <w:rsid w:val="002451FE"/>
    <w:rsid w:val="00257286"/>
    <w:rsid w:val="002905D6"/>
    <w:rsid w:val="002A2492"/>
    <w:rsid w:val="002F7C88"/>
    <w:rsid w:val="00327BB9"/>
    <w:rsid w:val="00331333"/>
    <w:rsid w:val="003676AB"/>
    <w:rsid w:val="00373FDC"/>
    <w:rsid w:val="0037496A"/>
    <w:rsid w:val="003B17BB"/>
    <w:rsid w:val="003B32D2"/>
    <w:rsid w:val="003D1AD2"/>
    <w:rsid w:val="003D5DBF"/>
    <w:rsid w:val="004422E0"/>
    <w:rsid w:val="00452A1C"/>
    <w:rsid w:val="00456394"/>
    <w:rsid w:val="004861B0"/>
    <w:rsid w:val="00497613"/>
    <w:rsid w:val="004D118B"/>
    <w:rsid w:val="004D7D98"/>
    <w:rsid w:val="004E6B48"/>
    <w:rsid w:val="004F15E9"/>
    <w:rsid w:val="00537CD6"/>
    <w:rsid w:val="00566AFA"/>
    <w:rsid w:val="00571BD9"/>
    <w:rsid w:val="005A3AE3"/>
    <w:rsid w:val="005A7DA5"/>
    <w:rsid w:val="005B1E5E"/>
    <w:rsid w:val="005B4409"/>
    <w:rsid w:val="005D79C8"/>
    <w:rsid w:val="0061216A"/>
    <w:rsid w:val="006250D0"/>
    <w:rsid w:val="0063076B"/>
    <w:rsid w:val="0064400E"/>
    <w:rsid w:val="0065581E"/>
    <w:rsid w:val="006667C6"/>
    <w:rsid w:val="00684F6F"/>
    <w:rsid w:val="006E58A3"/>
    <w:rsid w:val="006F63E0"/>
    <w:rsid w:val="007350BB"/>
    <w:rsid w:val="007538A1"/>
    <w:rsid w:val="007617E4"/>
    <w:rsid w:val="00795DC9"/>
    <w:rsid w:val="007D369C"/>
    <w:rsid w:val="0080619D"/>
    <w:rsid w:val="00835B6A"/>
    <w:rsid w:val="00863D98"/>
    <w:rsid w:val="008920F2"/>
    <w:rsid w:val="009200F2"/>
    <w:rsid w:val="009434E3"/>
    <w:rsid w:val="00951A7C"/>
    <w:rsid w:val="00972B5E"/>
    <w:rsid w:val="009A696F"/>
    <w:rsid w:val="009E37E2"/>
    <w:rsid w:val="00A33D5E"/>
    <w:rsid w:val="00A777A1"/>
    <w:rsid w:val="00A81C79"/>
    <w:rsid w:val="00AF60D1"/>
    <w:rsid w:val="00B35899"/>
    <w:rsid w:val="00B50ECE"/>
    <w:rsid w:val="00B51EE3"/>
    <w:rsid w:val="00B906EB"/>
    <w:rsid w:val="00BD3C27"/>
    <w:rsid w:val="00BD7132"/>
    <w:rsid w:val="00BE0C81"/>
    <w:rsid w:val="00C00C67"/>
    <w:rsid w:val="00C25B66"/>
    <w:rsid w:val="00C723BC"/>
    <w:rsid w:val="00C92189"/>
    <w:rsid w:val="00CC5084"/>
    <w:rsid w:val="00CD25C1"/>
    <w:rsid w:val="00D02D45"/>
    <w:rsid w:val="00D452A7"/>
    <w:rsid w:val="00D45613"/>
    <w:rsid w:val="00D525FB"/>
    <w:rsid w:val="00D82767"/>
    <w:rsid w:val="00D97A48"/>
    <w:rsid w:val="00DC6ADF"/>
    <w:rsid w:val="00DE6012"/>
    <w:rsid w:val="00E748EF"/>
    <w:rsid w:val="00E93933"/>
    <w:rsid w:val="00EE0B4A"/>
    <w:rsid w:val="00F04BCD"/>
    <w:rsid w:val="00F428A6"/>
    <w:rsid w:val="00F6585E"/>
    <w:rsid w:val="00FB5DE9"/>
    <w:rsid w:val="00FC5ACE"/>
    <w:rsid w:val="00FE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3CDD"/>
  <w15:docId w15:val="{0ED670AC-2665-41E5-99C6-8201AB7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CE"/>
    <w:rPr>
      <w:rFonts w:ascii="Tahoma" w:hAnsi="Tahoma" w:cs="Tahoma"/>
      <w:sz w:val="16"/>
      <w:szCs w:val="16"/>
    </w:rPr>
  </w:style>
  <w:style w:type="table" w:styleId="TableGrid">
    <w:name w:val="Table Grid"/>
    <w:basedOn w:val="TableNormal"/>
    <w:uiPriority w:val="59"/>
    <w:rsid w:val="00B5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6FFC"/>
    <w:pPr>
      <w:spacing w:after="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016FF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16FFC"/>
    <w:pPr>
      <w:ind w:left="720"/>
      <w:contextualSpacing/>
    </w:pPr>
  </w:style>
  <w:style w:type="paragraph" w:styleId="BodyText3">
    <w:name w:val="Body Text 3"/>
    <w:basedOn w:val="Normal"/>
    <w:link w:val="BodyText3Char"/>
    <w:uiPriority w:val="99"/>
    <w:unhideWhenUsed/>
    <w:rsid w:val="00571BD9"/>
    <w:pPr>
      <w:spacing w:after="120"/>
    </w:pPr>
    <w:rPr>
      <w:sz w:val="16"/>
      <w:szCs w:val="16"/>
    </w:rPr>
  </w:style>
  <w:style w:type="character" w:customStyle="1" w:styleId="BodyText3Char">
    <w:name w:val="Body Text 3 Char"/>
    <w:basedOn w:val="DefaultParagraphFont"/>
    <w:link w:val="BodyText3"/>
    <w:uiPriority w:val="99"/>
    <w:rsid w:val="00571BD9"/>
    <w:rPr>
      <w:sz w:val="16"/>
      <w:szCs w:val="16"/>
    </w:rPr>
  </w:style>
  <w:style w:type="paragraph" w:styleId="Header">
    <w:name w:val="header"/>
    <w:basedOn w:val="Normal"/>
    <w:link w:val="HeaderChar"/>
    <w:rsid w:val="00BD7132"/>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BD7132"/>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BD7132"/>
    <w:rPr>
      <w:color w:val="0000FF" w:themeColor="hyperlink"/>
      <w:u w:val="single"/>
    </w:rPr>
  </w:style>
  <w:style w:type="paragraph" w:styleId="BodyText2">
    <w:name w:val="Body Text 2"/>
    <w:basedOn w:val="Normal"/>
    <w:link w:val="BodyText2Char"/>
    <w:uiPriority w:val="99"/>
    <w:unhideWhenUsed/>
    <w:rsid w:val="00456394"/>
    <w:pPr>
      <w:spacing w:after="120" w:line="480" w:lineRule="auto"/>
    </w:pPr>
  </w:style>
  <w:style w:type="character" w:customStyle="1" w:styleId="BodyText2Char">
    <w:name w:val="Body Text 2 Char"/>
    <w:basedOn w:val="DefaultParagraphFont"/>
    <w:link w:val="BodyText2"/>
    <w:uiPriority w:val="99"/>
    <w:rsid w:val="00456394"/>
  </w:style>
  <w:style w:type="paragraph" w:styleId="Footer">
    <w:name w:val="footer"/>
    <w:basedOn w:val="Normal"/>
    <w:link w:val="FooterChar"/>
    <w:uiPriority w:val="99"/>
    <w:unhideWhenUsed/>
    <w:rsid w:val="0037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96A"/>
  </w:style>
  <w:style w:type="paragraph" w:styleId="BodyTextIndent3">
    <w:name w:val="Body Text Indent 3"/>
    <w:basedOn w:val="Normal"/>
    <w:link w:val="BodyTextIndent3Char"/>
    <w:uiPriority w:val="99"/>
    <w:semiHidden/>
    <w:unhideWhenUsed/>
    <w:rsid w:val="00DE60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6012"/>
    <w:rPr>
      <w:sz w:val="16"/>
      <w:szCs w:val="16"/>
    </w:rPr>
  </w:style>
  <w:style w:type="paragraph" w:customStyle="1" w:styleId="Heading-Centred">
    <w:name w:val="Heading - Centred"/>
    <w:basedOn w:val="Normal"/>
    <w:rsid w:val="00DE6012"/>
    <w:pPr>
      <w:spacing w:after="360" w:line="240" w:lineRule="auto"/>
      <w:jc w:val="center"/>
    </w:pPr>
    <w:rPr>
      <w:rFonts w:ascii="Ottawa" w:eastAsia="Times New Roman" w:hAnsi="Ottawa" w:cs="Times New Roman"/>
      <w:kern w:val="28"/>
      <w:sz w:val="36"/>
      <w:szCs w:val="20"/>
      <w:lang w:val="en-GB"/>
    </w:rPr>
  </w:style>
  <w:style w:type="paragraph" w:customStyle="1" w:styleId="Numbered">
    <w:name w:val="Numbered"/>
    <w:basedOn w:val="Normal"/>
    <w:rsid w:val="00DE6012"/>
    <w:pPr>
      <w:numPr>
        <w:numId w:val="12"/>
      </w:numPr>
      <w:spacing w:line="240" w:lineRule="auto"/>
    </w:pPr>
    <w:rPr>
      <w:rFonts w:ascii="Ottawa" w:eastAsia="Times New Roman" w:hAnsi="Ottawa" w:cs="Times New Roman"/>
      <w:sz w:val="24"/>
      <w:szCs w:val="20"/>
      <w:lang w:val="en-GB"/>
    </w:rPr>
  </w:style>
  <w:style w:type="paragraph" w:customStyle="1" w:styleId="fctel">
    <w:name w:val="fctel"/>
    <w:basedOn w:val="Normal"/>
    <w:rsid w:val="00DE6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address">
    <w:name w:val="fcaddress"/>
    <w:basedOn w:val="Normal"/>
    <w:rsid w:val="00DE601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84F6F"/>
    <w:pPr>
      <w:autoSpaceDE w:val="0"/>
      <w:autoSpaceDN w:val="0"/>
      <w:adjustRightInd w:val="0"/>
      <w:spacing w:after="0" w:line="240" w:lineRule="auto"/>
      <w:jc w:val="center"/>
    </w:pPr>
    <w:rPr>
      <w:rFonts w:ascii="Calibri" w:eastAsia="Times New Roman" w:hAnsi="Calibri" w:cs="Times New Roman"/>
      <w:b/>
      <w:color w:val="231F20"/>
      <w:sz w:val="28"/>
      <w:szCs w:val="28"/>
      <w:lang w:val="en-GB" w:eastAsia="en-GB"/>
    </w:rPr>
  </w:style>
  <w:style w:type="character" w:customStyle="1" w:styleId="TitleChar">
    <w:name w:val="Title Char"/>
    <w:basedOn w:val="DefaultParagraphFont"/>
    <w:link w:val="Title"/>
    <w:rsid w:val="00684F6F"/>
    <w:rPr>
      <w:rFonts w:ascii="Calibri" w:eastAsia="Times New Roman" w:hAnsi="Calibri" w:cs="Times New Roman"/>
      <w:b/>
      <w:color w:val="231F2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PAREXEL</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Stead, Helen</dc:creator>
  <cp:lastModifiedBy>Helen Thompson</cp:lastModifiedBy>
  <cp:revision>4</cp:revision>
  <cp:lastPrinted>2018-03-28T08:50:00Z</cp:lastPrinted>
  <dcterms:created xsi:type="dcterms:W3CDTF">2025-06-05T15:30:00Z</dcterms:created>
  <dcterms:modified xsi:type="dcterms:W3CDTF">2025-06-05T15:31:00Z</dcterms:modified>
</cp:coreProperties>
</file>